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C6B" w:rsidRPr="00D26A00" w:rsidRDefault="00627C6B" w:rsidP="00627C6B">
      <w:pPr>
        <w:rPr>
          <w:b/>
          <w:bCs/>
          <w:sz w:val="24"/>
          <w:szCs w:val="24"/>
        </w:rPr>
      </w:pPr>
      <w:r w:rsidRPr="00D26A00">
        <w:rPr>
          <w:rStyle w:val="shorttext"/>
          <w:rFonts w:ascii="Arial Unicode MS" w:eastAsia="Arial Unicode MS" w:hAnsi="Arial Unicode MS" w:cs="Arial Unicode MS" w:hint="cs"/>
          <w:b/>
          <w:bCs/>
          <w:sz w:val="24"/>
          <w:szCs w:val="24"/>
          <w:cs/>
        </w:rPr>
        <w:t xml:space="preserve">आईजेटी </w:t>
      </w:r>
    </w:p>
    <w:p w:rsidR="00627C6B" w:rsidRPr="00D26A00" w:rsidRDefault="00627C6B" w:rsidP="00627C6B">
      <w:pPr>
        <w:rPr>
          <w:rFonts w:cs="Arial Unicode MS"/>
        </w:rPr>
      </w:pPr>
      <w:r w:rsidRPr="00D26A00">
        <w:rPr>
          <w:rFonts w:cs="Arial Unicode MS" w:hint="cs"/>
          <w:cs/>
        </w:rPr>
        <w:t xml:space="preserve">इंटरमीडिएट जेट ट्रेनर (आईजेटी) के रूप में नामित किया गया है क्योंकि एचजेटी -36 स्वस्थ रूप से डिजाइन किया गया है और एचआईएल द्वारा किरण जेट ट्रेनर विमान के पुराने बेड़े को अपने पायलटों के चरण </w:t>
      </w:r>
      <w:r w:rsidRPr="00D26A00">
        <w:rPr>
          <w:rFonts w:hint="cs"/>
        </w:rPr>
        <w:t xml:space="preserve">II </w:t>
      </w:r>
      <w:r w:rsidRPr="00D26A00">
        <w:rPr>
          <w:rFonts w:cs="Arial Unicode MS" w:hint="cs"/>
          <w:cs/>
        </w:rPr>
        <w:t>प्रशिक्षण के लिए भारतीय वायु सेना के साथ सेवा में बदलने के लिए विकसित किया गया है। आईजेटी इंजन डिवीजन कोरापुट में घर में उत्पादित एएल -55</w:t>
      </w:r>
      <w:proofErr w:type="spellStart"/>
      <w:r w:rsidRPr="00D26A00">
        <w:rPr>
          <w:rFonts w:hint="cs"/>
        </w:rPr>
        <w:t>i</w:t>
      </w:r>
      <w:proofErr w:type="spellEnd"/>
      <w:r w:rsidRPr="00D26A00">
        <w:rPr>
          <w:rFonts w:hint="cs"/>
        </w:rPr>
        <w:t xml:space="preserve"> </w:t>
      </w:r>
      <w:r w:rsidRPr="00D26A00">
        <w:rPr>
          <w:rFonts w:cs="Arial Unicode MS" w:hint="cs"/>
          <w:cs/>
        </w:rPr>
        <w:t>जेट इंजनों के साथ लगाया जाएगा। आईजेटी में मूल पिस्टन ट्रेनर से रूपांतरण की आसानी और एक उन्नत जेट ट्रेनर की जटिलताओं के त्वरित रूपांतरण के लिए आवश्यक परिष्कार के लिए जरूरी सादगी शामिल है।</w:t>
      </w:r>
      <w:r w:rsidRPr="00D26A00">
        <w:rPr>
          <w:rFonts w:hint="cs"/>
          <w:cs/>
        </w:rPr>
        <w:br/>
      </w:r>
      <w:r w:rsidRPr="00D26A00">
        <w:rPr>
          <w:rFonts w:cs="Arial Unicode MS" w:hint="cs"/>
          <w:cs/>
        </w:rPr>
        <w:t xml:space="preserve">                                                                        मुख्य आयाम</w:t>
      </w:r>
      <w:r w:rsidRPr="00D26A00">
        <w:rPr>
          <w:rFonts w:hint="cs"/>
          <w:cs/>
        </w:rPr>
        <w:br/>
      </w:r>
      <w:r w:rsidRPr="00D26A00">
        <w:rPr>
          <w:rFonts w:cs="Arial Unicode MS" w:hint="cs"/>
          <w:cs/>
        </w:rPr>
        <w:t>अवधि 10.00 मी</w:t>
      </w:r>
      <w:r w:rsidRPr="00D26A00">
        <w:rPr>
          <w:rFonts w:hint="cs"/>
          <w:cs/>
        </w:rPr>
        <w:br/>
      </w:r>
      <w:r w:rsidRPr="00D26A00">
        <w:rPr>
          <w:rFonts w:cs="Arial Unicode MS" w:hint="cs"/>
          <w:cs/>
        </w:rPr>
        <w:t>लंबाई 11.00 मीटर</w:t>
      </w:r>
      <w:r w:rsidRPr="00D26A00">
        <w:rPr>
          <w:rFonts w:hint="cs"/>
          <w:cs/>
        </w:rPr>
        <w:br/>
      </w:r>
      <w:r w:rsidRPr="00D26A00">
        <w:rPr>
          <w:rFonts w:cs="Arial Unicode MS" w:hint="cs"/>
          <w:cs/>
        </w:rPr>
        <w:t>ऊंचाई 4.40 मीटर</w:t>
      </w:r>
      <w:r w:rsidRPr="00D26A00">
        <w:rPr>
          <w:rFonts w:hint="cs"/>
          <w:cs/>
        </w:rPr>
        <w:br/>
      </w:r>
      <w:r w:rsidRPr="00D26A00">
        <w:rPr>
          <w:rFonts w:cs="Arial Unicode MS" w:hint="cs"/>
          <w:cs/>
        </w:rPr>
        <w:t>तौल</w:t>
      </w:r>
      <w:r w:rsidRPr="00D26A00">
        <w:rPr>
          <w:rFonts w:hint="cs"/>
          <w:cs/>
        </w:rPr>
        <w:br/>
      </w:r>
      <w:r w:rsidRPr="00D26A00">
        <w:rPr>
          <w:rFonts w:cs="Arial Unicode MS" w:hint="cs"/>
          <w:cs/>
        </w:rPr>
        <w:t>स्वच्छ विमान वजन 4250 किलो</w:t>
      </w:r>
      <w:r w:rsidRPr="00D26A00">
        <w:rPr>
          <w:rFonts w:hint="cs"/>
          <w:cs/>
        </w:rPr>
        <w:br/>
      </w:r>
      <w:r w:rsidRPr="00D26A00">
        <w:rPr>
          <w:rFonts w:cs="Arial Unicode MS" w:hint="cs"/>
          <w:cs/>
        </w:rPr>
        <w:t>अधिकतम। सभी वजन 5400 किलो वजन</w:t>
      </w:r>
      <w:r w:rsidRPr="00D26A00">
        <w:rPr>
          <w:rFonts w:hint="cs"/>
          <w:cs/>
        </w:rPr>
        <w:br/>
      </w:r>
      <w:r w:rsidRPr="00D26A00">
        <w:rPr>
          <w:rFonts w:cs="Arial Unicode MS" w:hint="cs"/>
          <w:cs/>
        </w:rPr>
        <w:t>अधिकतम उपयोग योग्य ईंधन (ड्रॉप टैंक के बिना) 900 किलो</w:t>
      </w:r>
      <w:r w:rsidRPr="00D26A00">
        <w:rPr>
          <w:rFonts w:hint="cs"/>
          <w:cs/>
        </w:rPr>
        <w:br/>
      </w:r>
      <w:r w:rsidRPr="00D26A00">
        <w:rPr>
          <w:rFonts w:cs="Arial Unicode MS" w:hint="cs"/>
          <w:cs/>
        </w:rPr>
        <w:t>अधिकतम उपयोग योग्य ईंधन (ड्रॉप टैंक के साथ) 1370 किलो</w:t>
      </w:r>
      <w:r w:rsidRPr="00D26A00">
        <w:rPr>
          <w:rFonts w:hint="cs"/>
          <w:cs/>
        </w:rPr>
        <w:br/>
      </w:r>
      <w:r w:rsidRPr="00D26A00">
        <w:rPr>
          <w:rFonts w:cs="Arial Unicode MS" w:hint="cs"/>
          <w:cs/>
        </w:rPr>
        <w:t>हवाई जहाज़ का ढांचा</w:t>
      </w:r>
      <w:r w:rsidRPr="00D26A00">
        <w:rPr>
          <w:rFonts w:hint="cs"/>
          <w:cs/>
        </w:rPr>
        <w:br/>
      </w:r>
      <w:r w:rsidRPr="00D26A00">
        <w:rPr>
          <w:rFonts w:cs="Arial Unicode MS" w:hint="cs"/>
          <w:cs/>
        </w:rPr>
        <w:t>फ्यूजलेज लंबाई 11.00 मीटर</w:t>
      </w:r>
      <w:r w:rsidRPr="00D26A00">
        <w:rPr>
          <w:rFonts w:hint="cs"/>
          <w:cs/>
        </w:rPr>
        <w:br/>
      </w:r>
      <w:r w:rsidRPr="00D26A00">
        <w:rPr>
          <w:rFonts w:cs="Arial Unicode MS" w:hint="cs"/>
          <w:cs/>
        </w:rPr>
        <w:t>अधिकतम चौड़ाई (इंटेक्स के बिना) 1.00 मीटर</w:t>
      </w:r>
      <w:r w:rsidRPr="00D26A00">
        <w:rPr>
          <w:rFonts w:hint="cs"/>
          <w:cs/>
        </w:rPr>
        <w:br/>
      </w:r>
      <w:r w:rsidRPr="00D26A00">
        <w:rPr>
          <w:rFonts w:cs="Arial Unicode MS" w:hint="cs"/>
          <w:cs/>
        </w:rPr>
        <w:t>अधिकतम ऊंचाई 1.82 मीटर</w:t>
      </w:r>
      <w:r w:rsidRPr="00D26A00">
        <w:rPr>
          <w:rFonts w:hint="cs"/>
          <w:cs/>
        </w:rPr>
        <w:br/>
      </w:r>
      <w:r w:rsidRPr="00D26A00">
        <w:rPr>
          <w:rFonts w:cs="Arial Unicode MS" w:hint="cs"/>
          <w:cs/>
        </w:rPr>
        <w:t>विद्युत संयंत्र</w:t>
      </w:r>
      <w:r w:rsidRPr="00D26A00">
        <w:rPr>
          <w:rFonts w:hint="cs"/>
          <w:cs/>
        </w:rPr>
        <w:br/>
      </w:r>
      <w:r w:rsidRPr="00D26A00">
        <w:rPr>
          <w:rFonts w:cs="Arial Unicode MS" w:hint="cs"/>
          <w:cs/>
        </w:rPr>
        <w:t>एएल 55</w:t>
      </w:r>
      <w:proofErr w:type="spellStart"/>
      <w:r w:rsidRPr="00D26A00">
        <w:rPr>
          <w:rFonts w:hint="cs"/>
        </w:rPr>
        <w:t>i</w:t>
      </w:r>
      <w:proofErr w:type="spellEnd"/>
      <w:r w:rsidRPr="00D26A00">
        <w:rPr>
          <w:rFonts w:hint="cs"/>
        </w:rPr>
        <w:t xml:space="preserve"> "</w:t>
      </w:r>
      <w:r w:rsidRPr="00D26A00">
        <w:rPr>
          <w:rFonts w:cs="Arial Unicode MS" w:hint="cs"/>
          <w:cs/>
        </w:rPr>
        <w:t>एनपीओ शनि इंजन</w:t>
      </w:r>
      <w:r w:rsidRPr="00D26A00">
        <w:rPr>
          <w:rFonts w:hint="cs"/>
          <w:cs/>
        </w:rPr>
        <w:br/>
      </w:r>
      <w:r w:rsidRPr="00D26A00">
        <w:rPr>
          <w:rFonts w:cs="Arial Unicode MS" w:hint="cs"/>
          <w:cs/>
        </w:rPr>
        <w:t>टर्बो फैन थ्रस्ट सहित एसएलएस</w:t>
      </w:r>
      <w:r w:rsidRPr="00D26A00">
        <w:rPr>
          <w:rFonts w:hint="cs"/>
        </w:rPr>
        <w:t xml:space="preserve">, </w:t>
      </w:r>
      <w:r w:rsidRPr="00D26A00">
        <w:rPr>
          <w:rFonts w:cs="Arial Unicode MS" w:hint="cs"/>
          <w:cs/>
        </w:rPr>
        <w:t>आईएसए में 17 केएन</w:t>
      </w:r>
      <w:r w:rsidRPr="00D26A00">
        <w:rPr>
          <w:rFonts w:hint="cs"/>
          <w:cs/>
        </w:rPr>
        <w:br/>
      </w:r>
      <w:r w:rsidRPr="00D26A00">
        <w:rPr>
          <w:rFonts w:cs="Arial Unicode MS" w:hint="cs"/>
          <w:cs/>
        </w:rPr>
        <w:t xml:space="preserve">बाईपास अनुपात </w:t>
      </w:r>
      <w:r w:rsidRPr="00D26A00">
        <w:rPr>
          <w:rFonts w:hint="cs"/>
        </w:rPr>
        <w:t xml:space="preserve">~ </w:t>
      </w:r>
      <w:r w:rsidRPr="00D26A00">
        <w:rPr>
          <w:rFonts w:cs="Arial Unicode MS" w:hint="cs"/>
          <w:cs/>
        </w:rPr>
        <w:t>0.55</w:t>
      </w:r>
      <w:r w:rsidRPr="00D26A00">
        <w:rPr>
          <w:rFonts w:hint="cs"/>
          <w:cs/>
        </w:rPr>
        <w:br/>
      </w:r>
      <w:r w:rsidRPr="00D26A00">
        <w:rPr>
          <w:rFonts w:cs="Arial Unicode MS" w:hint="cs"/>
          <w:cs/>
        </w:rPr>
        <w:t xml:space="preserve">एसएफसी </w:t>
      </w:r>
      <w:r w:rsidRPr="00D26A00">
        <w:rPr>
          <w:rFonts w:hint="cs"/>
        </w:rPr>
        <w:t>&lt;</w:t>
      </w:r>
      <w:r w:rsidRPr="00D26A00">
        <w:rPr>
          <w:rFonts w:cs="Arial Unicode MS" w:hint="cs"/>
          <w:cs/>
        </w:rPr>
        <w:t>0.72 किलो/घंटे/ के जी एफ</w:t>
      </w:r>
    </w:p>
    <w:p w:rsidR="003575DD" w:rsidRDefault="003575DD">
      <w:bookmarkStart w:id="0" w:name="_GoBack"/>
      <w:bookmarkEnd w:id="0"/>
    </w:p>
    <w:sectPr w:rsidR="003575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EA"/>
    <w:rsid w:val="003575DD"/>
    <w:rsid w:val="00627C6B"/>
    <w:rsid w:val="00D972E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E503F1-C5BE-4454-AF98-658ECBD08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C6B"/>
    <w:pPr>
      <w:spacing w:after="200" w:line="276" w:lineRule="auto"/>
    </w:pPr>
    <w:rPr>
      <w:rFonts w:eastAsiaTheme="minorEastAsia" w:cs="Mangal"/>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horttext">
    <w:name w:val="short_text"/>
    <w:basedOn w:val="DefaultParagraphFont"/>
    <w:rsid w:val="00627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919</Characters>
  <Application>Microsoft Office Word</Application>
  <DocSecurity>0</DocSecurity>
  <Lines>7</Lines>
  <Paragraphs>2</Paragraphs>
  <ScaleCrop>false</ScaleCrop>
  <Company/>
  <LinksUpToDate>false</LinksUpToDate>
  <CharactersWithSpaces>1078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2018-08-10T11:30:00Z</dcterms:created>
  <dcterms:modified xsi:type="dcterms:W3CDTF">2018-08-10T11:30:00Z</dcterms:modified>
</cp:coreProperties>
</file>